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7344" w14:textId="1E7E5431" w:rsidR="0033144E" w:rsidRPr="00C42B41" w:rsidRDefault="0033144E" w:rsidP="00C42B41">
      <w:pPr>
        <w:jc w:val="center"/>
        <w:rPr>
          <w:rFonts w:asciiTheme="minorHAnsi" w:hAnsiTheme="minorHAnsi" w:cstheme="minorHAnsi"/>
          <w:b/>
          <w:smallCaps/>
          <w:sz w:val="28"/>
          <w:szCs w:val="28"/>
        </w:rPr>
      </w:pPr>
      <w:r w:rsidRPr="000645C4">
        <w:rPr>
          <w:rFonts w:asciiTheme="minorHAnsi" w:hAnsiTheme="minorHAnsi" w:cstheme="minorHAnsi"/>
          <w:b/>
          <w:smallCaps/>
          <w:sz w:val="28"/>
          <w:szCs w:val="28"/>
        </w:rPr>
        <w:t xml:space="preserve">Ajánlatkérés </w:t>
      </w:r>
      <w:r w:rsidR="000A1639">
        <w:rPr>
          <w:rFonts w:asciiTheme="minorHAnsi" w:hAnsiTheme="minorHAnsi" w:cstheme="minorHAnsi"/>
          <w:b/>
          <w:smallCaps/>
          <w:sz w:val="28"/>
          <w:szCs w:val="28"/>
        </w:rPr>
        <w:t>–</w:t>
      </w:r>
      <w:r w:rsidRPr="000645C4">
        <w:rPr>
          <w:rFonts w:asciiTheme="minorHAnsi" w:hAnsiTheme="minorHAnsi" w:cstheme="minorHAnsi"/>
          <w:b/>
          <w:smallCaps/>
          <w:sz w:val="28"/>
          <w:szCs w:val="28"/>
        </w:rPr>
        <w:t xml:space="preserve"> Szolgáltatás</w:t>
      </w:r>
      <w:r w:rsidR="000A1639">
        <w:rPr>
          <w:rFonts w:asciiTheme="minorHAnsi" w:hAnsiTheme="minorHAnsi" w:cstheme="minorHAnsi"/>
          <w:b/>
          <w:smallCaps/>
          <w:sz w:val="28"/>
          <w:szCs w:val="28"/>
        </w:rPr>
        <w:t xml:space="preserve"> - Tolmács</w:t>
      </w:r>
    </w:p>
    <w:tbl>
      <w:tblPr>
        <w:tblpPr w:leftFromText="180" w:rightFromText="180" w:vertAnchor="text" w:horzAnchor="margin" w:tblpY="142"/>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0645C4" w:rsidRPr="000645C4" w14:paraId="0FCDF8CF" w14:textId="77777777" w:rsidTr="000645C4">
        <w:tc>
          <w:tcPr>
            <w:tcW w:w="9006" w:type="dxa"/>
            <w:tcBorders>
              <w:top w:val="single" w:sz="8" w:space="0" w:color="7BA0CD"/>
              <w:left w:val="single" w:sz="8" w:space="0" w:color="7BA0CD"/>
              <w:bottom w:val="single" w:sz="8" w:space="0" w:color="7BA0CD"/>
              <w:right w:val="single" w:sz="8" w:space="0" w:color="7BA0CD"/>
            </w:tcBorders>
            <w:shd w:val="clear" w:color="auto" w:fill="D3DFEE"/>
            <w:hideMark/>
          </w:tcPr>
          <w:p w14:paraId="29A0C358" w14:textId="7B31C752" w:rsidR="000645C4" w:rsidRPr="000645C4" w:rsidRDefault="000645C4" w:rsidP="000645C4">
            <w:pPr>
              <w:rPr>
                <w:rFonts w:asciiTheme="minorHAnsi" w:hAnsiTheme="minorHAnsi" w:cstheme="minorHAnsi"/>
                <w:smallCaps/>
                <w:szCs w:val="22"/>
              </w:rPr>
            </w:pPr>
            <w:r w:rsidRPr="000645C4">
              <w:rPr>
                <w:rFonts w:asciiTheme="minorHAnsi" w:hAnsiTheme="minorHAnsi" w:cstheme="minorHAnsi"/>
                <w:b/>
                <w:smallCaps/>
                <w:szCs w:val="22"/>
              </w:rPr>
              <w:t xml:space="preserve">Az ajánlatkérő neve és címe: </w:t>
            </w:r>
            <w:r w:rsidR="00D50EAC">
              <w:rPr>
                <w:rFonts w:asciiTheme="minorHAnsi" w:hAnsiTheme="minorHAnsi" w:cstheme="minorHAnsi"/>
                <w:b/>
                <w:smallCaps/>
                <w:szCs w:val="22"/>
              </w:rPr>
              <w:t>MAGYAR VÖRÖSKERESZT CSONGRÁD -CSANÁD VÁRMEGYEI SZERVEZETE</w:t>
            </w:r>
            <w:r w:rsidR="00ED5294">
              <w:rPr>
                <w:rFonts w:asciiTheme="minorHAnsi" w:hAnsiTheme="minorHAnsi" w:cstheme="minorHAnsi"/>
                <w:b/>
                <w:smallCaps/>
                <w:szCs w:val="22"/>
              </w:rPr>
              <w:t xml:space="preserve"> </w:t>
            </w:r>
            <w:r w:rsidR="00ED5294" w:rsidRPr="002F1FAA">
              <w:rPr>
                <w:b/>
                <w:color w:val="000000"/>
                <w:spacing w:val="-2"/>
              </w:rPr>
              <w:t>6720 Szeged, Bárka utca 6/b.</w:t>
            </w:r>
          </w:p>
          <w:p w14:paraId="1772CF81" w14:textId="637690D3" w:rsidR="000645C4" w:rsidRPr="000645C4" w:rsidRDefault="000645C4" w:rsidP="000645C4">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sidR="00D50EAC">
              <w:rPr>
                <w:rFonts w:asciiTheme="minorHAnsi" w:hAnsiTheme="minorHAnsi" w:cstheme="minorHAnsi"/>
                <w:b/>
                <w:smallCaps/>
                <w:szCs w:val="22"/>
              </w:rPr>
              <w:t>CARE-CONNECT</w:t>
            </w:r>
          </w:p>
          <w:p w14:paraId="52E755A8" w14:textId="4A9477DE" w:rsidR="000645C4" w:rsidRPr="00ED5294" w:rsidRDefault="000645C4" w:rsidP="000645C4">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sidR="00434287">
              <w:rPr>
                <w:rFonts w:asciiTheme="minorHAnsi" w:hAnsiTheme="minorHAnsi" w:cstheme="minorHAnsi"/>
                <w:b/>
                <w:smallCaps/>
                <w:szCs w:val="22"/>
              </w:rPr>
              <w:t>CARE-</w:t>
            </w:r>
            <w:r w:rsidR="00ED5294">
              <w:rPr>
                <w:rFonts w:asciiTheme="minorHAnsi" w:hAnsiTheme="minorHAnsi" w:cstheme="minorHAnsi"/>
                <w:b/>
                <w:smallCaps/>
                <w:szCs w:val="22"/>
              </w:rPr>
              <w:t>11</w:t>
            </w:r>
            <w:r w:rsidR="00434287">
              <w:rPr>
                <w:rFonts w:asciiTheme="minorHAnsi" w:hAnsiTheme="minorHAnsi" w:cstheme="minorHAnsi"/>
                <w:b/>
                <w:smallCaps/>
                <w:szCs w:val="22"/>
              </w:rPr>
              <w:t>-2024</w:t>
            </w:r>
          </w:p>
        </w:tc>
      </w:tr>
    </w:tbl>
    <w:p w14:paraId="0296ACE1" w14:textId="181A7F7E" w:rsidR="00BB0B77" w:rsidRPr="000645C4" w:rsidRDefault="00BB0B77" w:rsidP="000645C4">
      <w:pPr>
        <w:rPr>
          <w:rFonts w:asciiTheme="minorHAnsi" w:hAnsiTheme="minorHAnsi" w:cstheme="minorHAnsi"/>
          <w:b/>
          <w:bCs w:val="0"/>
          <w:szCs w:val="22"/>
        </w:rPr>
      </w:pPr>
    </w:p>
    <w:p w14:paraId="03F1C7BB" w14:textId="77777777" w:rsidR="0033144E" w:rsidRPr="000645C4" w:rsidRDefault="0033144E" w:rsidP="00F83A7D">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AZ AJÁNLATOK BENYÚJTÁSÁRA VONATKOZÓ INFORMÁCIÓK</w:t>
      </w:r>
    </w:p>
    <w:p w14:paraId="7BE3AE5A" w14:textId="77777777" w:rsidR="00ED5294" w:rsidRDefault="00ED5294">
      <w:pPr>
        <w:autoSpaceDE/>
        <w:autoSpaceDN/>
        <w:adjustRightInd/>
        <w:spacing w:line="240" w:lineRule="auto"/>
        <w:jc w:val="left"/>
        <w:rPr>
          <w:rFonts w:asciiTheme="minorHAnsi" w:hAnsiTheme="minorHAnsi" w:cstheme="minorHAnsi"/>
          <w:szCs w:val="22"/>
        </w:rPr>
      </w:pPr>
    </w:p>
    <w:p w14:paraId="11CF3CE2"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u w:val="single"/>
          <w:lang w:val="hu-HU"/>
        </w:rPr>
        <w:t>A szerződés tárgya</w:t>
      </w:r>
      <w:r w:rsidRPr="00ED5294">
        <w:rPr>
          <w:rFonts w:asciiTheme="minorHAnsi" w:hAnsiTheme="minorHAnsi" w:cstheme="minorHAnsi"/>
          <w:szCs w:val="22"/>
          <w:lang w:val="hu-HU"/>
        </w:rPr>
        <w:t>:</w:t>
      </w:r>
    </w:p>
    <w:p w14:paraId="565F5961" w14:textId="456A5A2D"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lang w:val="hu-HU"/>
        </w:rPr>
        <w:t xml:space="preserve">A pályázat tárgya: </w:t>
      </w:r>
      <w:r w:rsidR="00DA40F5">
        <w:rPr>
          <w:rFonts w:asciiTheme="minorHAnsi" w:hAnsiTheme="minorHAnsi" w:cstheme="minorHAnsi"/>
          <w:szCs w:val="22"/>
          <w:lang w:val="hu-HU"/>
        </w:rPr>
        <w:t>Tolmács biztosítása</w:t>
      </w:r>
      <w:r w:rsidRPr="00ED5294">
        <w:rPr>
          <w:rFonts w:asciiTheme="minorHAnsi" w:hAnsiTheme="minorHAnsi" w:cstheme="minorHAnsi"/>
          <w:szCs w:val="22"/>
          <w:lang w:val="hu-HU"/>
        </w:rPr>
        <w:t xml:space="preserve"> workshop eseményhez kapcsolódóan az Ajánlatkérő CARE-CONNECT elnevezésű HUSRB/23R/11/080 kódszámú pályázata kapcsán.</w:t>
      </w:r>
    </w:p>
    <w:p w14:paraId="22F4CFAF"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p>
    <w:p w14:paraId="24D02034"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u w:val="single"/>
          <w:lang w:val="hu-HU"/>
        </w:rPr>
        <w:t>A pályázatok benyújtásának határideje</w:t>
      </w:r>
      <w:r w:rsidRPr="00ED5294">
        <w:rPr>
          <w:rFonts w:asciiTheme="minorHAnsi" w:hAnsiTheme="minorHAnsi" w:cstheme="minorHAnsi"/>
          <w:szCs w:val="22"/>
          <w:lang w:val="hu-HU"/>
        </w:rPr>
        <w:t>:</w:t>
      </w:r>
    </w:p>
    <w:p w14:paraId="5F702422"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lang w:val="hu-HU"/>
        </w:rPr>
        <w:t xml:space="preserve">Az ajánlatok benyújtásának határideje: </w:t>
      </w:r>
      <w:r w:rsidRPr="00ED5294">
        <w:rPr>
          <w:rFonts w:asciiTheme="minorHAnsi" w:hAnsiTheme="minorHAnsi" w:cstheme="minorHAnsi"/>
          <w:b/>
          <w:szCs w:val="22"/>
          <w:u w:val="single"/>
          <w:lang w:val="hu-HU"/>
        </w:rPr>
        <w:t>2025.11.14.</w:t>
      </w:r>
    </w:p>
    <w:p w14:paraId="6C2723DC"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p>
    <w:p w14:paraId="3497A443"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u w:val="single"/>
          <w:lang w:val="hu-HU"/>
        </w:rPr>
        <w:t>Értesítés az odaítélésről:</w:t>
      </w:r>
    </w:p>
    <w:p w14:paraId="38856333"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lang w:val="hu-HU"/>
        </w:rPr>
        <w:t>A sikeres ajánlattevőt e-mailben tájékoztatjuk az értékelési eljárás eredményéről.</w:t>
      </w:r>
    </w:p>
    <w:p w14:paraId="703B7297"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p>
    <w:p w14:paraId="33A80D9B"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u w:val="single"/>
          <w:lang w:val="hu-HU"/>
        </w:rPr>
        <w:t>Az ajánlatok benyújtásának címe és jelentése</w:t>
      </w:r>
      <w:r w:rsidRPr="00ED5294">
        <w:rPr>
          <w:rFonts w:asciiTheme="minorHAnsi" w:hAnsiTheme="minorHAnsi" w:cstheme="minorHAnsi"/>
          <w:szCs w:val="22"/>
          <w:lang w:val="hu-HU"/>
        </w:rPr>
        <w:t>:</w:t>
      </w:r>
    </w:p>
    <w:p w14:paraId="511ECBCC"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bookmarkStart w:id="0" w:name="_Hlk204602682"/>
      <w:r w:rsidRPr="00ED5294">
        <w:rPr>
          <w:rFonts w:asciiTheme="minorHAnsi" w:hAnsiTheme="minorHAnsi" w:cstheme="minorHAnsi"/>
          <w:szCs w:val="22"/>
          <w:lang w:val="hu-HU"/>
        </w:rPr>
        <w:t xml:space="preserve">Az ajánlattevőknek ajánlatukat a mellékelt </w:t>
      </w:r>
      <w:r w:rsidRPr="00ED5294">
        <w:rPr>
          <w:rFonts w:asciiTheme="minorHAnsi" w:hAnsiTheme="minorHAnsi" w:cstheme="minorHAnsi"/>
          <w:b/>
          <w:szCs w:val="22"/>
          <w:lang w:val="hu-HU"/>
        </w:rPr>
        <w:t xml:space="preserve">benyújtási formanyomtatványon kell benyújtaniuk a határidő napjáig. </w:t>
      </w:r>
      <w:r w:rsidRPr="00ED5294">
        <w:rPr>
          <w:rFonts w:asciiTheme="minorHAnsi" w:hAnsiTheme="minorHAnsi" w:cstheme="minorHAnsi"/>
          <w:szCs w:val="22"/>
          <w:lang w:val="hu-HU"/>
        </w:rPr>
        <w:t xml:space="preserve">A pályázatot </w:t>
      </w:r>
      <w:r w:rsidRPr="00ED5294">
        <w:rPr>
          <w:rFonts w:asciiTheme="minorHAnsi" w:hAnsiTheme="minorHAnsi" w:cstheme="minorHAnsi"/>
          <w:b/>
          <w:szCs w:val="22"/>
          <w:lang w:val="hu-HU"/>
        </w:rPr>
        <w:t>e-mailben kell benyújtani, aláírva és beszkennelve</w:t>
      </w:r>
      <w:r w:rsidRPr="00ED5294">
        <w:rPr>
          <w:rFonts w:asciiTheme="minorHAnsi" w:hAnsiTheme="minorHAnsi" w:cstheme="minorHAnsi"/>
          <w:szCs w:val="22"/>
          <w:lang w:val="hu-HU"/>
        </w:rPr>
        <w:t xml:space="preserve">. </w:t>
      </w:r>
    </w:p>
    <w:p w14:paraId="257D3ECE"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p>
    <w:p w14:paraId="50DF3BAD"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r w:rsidRPr="00ED5294">
        <w:rPr>
          <w:rFonts w:asciiTheme="minorHAnsi" w:hAnsiTheme="minorHAnsi" w:cstheme="minorHAnsi"/>
          <w:szCs w:val="22"/>
          <w:lang w:val="hu-HU"/>
        </w:rPr>
        <w:t xml:space="preserve">Az aláírt és szkennelt ajánlatot e-mailben lehet benyújtani az alábbi e-mail címre: </w:t>
      </w:r>
    </w:p>
    <w:p w14:paraId="1F0149B2" w14:textId="77777777" w:rsidR="00ED5294" w:rsidRPr="00ED5294" w:rsidRDefault="00ED5294" w:rsidP="00ED5294">
      <w:pPr>
        <w:autoSpaceDE/>
        <w:autoSpaceDN/>
        <w:adjustRightInd/>
        <w:spacing w:line="240" w:lineRule="auto"/>
        <w:jc w:val="left"/>
        <w:rPr>
          <w:rFonts w:asciiTheme="minorHAnsi" w:hAnsiTheme="minorHAnsi" w:cstheme="minorHAnsi"/>
          <w:szCs w:val="22"/>
          <w:lang w:val="hu-HU"/>
        </w:rPr>
      </w:pPr>
    </w:p>
    <w:p w14:paraId="0F74F015" w14:textId="77777777" w:rsidR="00ED5294" w:rsidRPr="00ED5294" w:rsidRDefault="00ED5294" w:rsidP="00ED5294">
      <w:pPr>
        <w:autoSpaceDE/>
        <w:autoSpaceDN/>
        <w:adjustRightInd/>
        <w:spacing w:line="240" w:lineRule="auto"/>
        <w:jc w:val="center"/>
        <w:rPr>
          <w:rFonts w:asciiTheme="minorHAnsi" w:hAnsiTheme="minorHAnsi" w:cstheme="minorHAnsi"/>
          <w:szCs w:val="22"/>
          <w:lang w:val="hu-HU"/>
        </w:rPr>
      </w:pPr>
      <w:hyperlink r:id="rId8" w:history="1">
        <w:r w:rsidRPr="00ED5294">
          <w:rPr>
            <w:rStyle w:val="Hiperhivatkozs"/>
            <w:rFonts w:asciiTheme="minorHAnsi" w:hAnsiTheme="minorHAnsi" w:cstheme="minorHAnsi"/>
            <w:szCs w:val="22"/>
            <w:lang w:val="hu-HU"/>
          </w:rPr>
          <w:t>szovegszobrasz@gmail.com</w:t>
        </w:r>
      </w:hyperlink>
      <w:bookmarkEnd w:id="0"/>
    </w:p>
    <w:p w14:paraId="0DF7BB57" w14:textId="77777777" w:rsidR="00ED5294" w:rsidRDefault="00ED5294">
      <w:pPr>
        <w:autoSpaceDE/>
        <w:autoSpaceDN/>
        <w:adjustRightInd/>
        <w:spacing w:line="240" w:lineRule="auto"/>
        <w:jc w:val="left"/>
        <w:rPr>
          <w:rFonts w:asciiTheme="minorHAnsi" w:hAnsiTheme="minorHAnsi" w:cstheme="minorHAnsi"/>
          <w:szCs w:val="22"/>
        </w:rPr>
      </w:pPr>
    </w:p>
    <w:p w14:paraId="6D88041B" w14:textId="68A49BBE" w:rsidR="00ED5294" w:rsidRDefault="00ED5294">
      <w:pPr>
        <w:autoSpaceDE/>
        <w:autoSpaceDN/>
        <w:adjustRightInd/>
        <w:spacing w:line="240" w:lineRule="auto"/>
        <w:jc w:val="left"/>
        <w:rPr>
          <w:rFonts w:asciiTheme="minorHAnsi" w:hAnsiTheme="minorHAnsi" w:cstheme="minorHAnsi"/>
          <w:szCs w:val="22"/>
        </w:rPr>
      </w:pPr>
      <w:r>
        <w:rPr>
          <w:rFonts w:asciiTheme="minorHAnsi" w:hAnsiTheme="minorHAnsi" w:cstheme="minorHAnsi"/>
          <w:szCs w:val="22"/>
        </w:rPr>
        <w:br w:type="page"/>
      </w:r>
    </w:p>
    <w:p w14:paraId="679DDEDA" w14:textId="77777777" w:rsidR="0033144E" w:rsidRPr="000645C4" w:rsidRDefault="0033144E" w:rsidP="0033144E">
      <w:pPr>
        <w:ind w:left="720"/>
        <w:rPr>
          <w:rFonts w:asciiTheme="minorHAnsi" w:hAnsiTheme="minorHAnsi" w:cstheme="minorHAnsi"/>
          <w:szCs w:val="22"/>
        </w:rPr>
      </w:pPr>
    </w:p>
    <w:p w14:paraId="57C56949" w14:textId="5DBFFC3F" w:rsidR="0033144E" w:rsidRPr="00EC7054" w:rsidRDefault="0033144E" w:rsidP="00EC7054">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MŰSZAKI INFORMÁCIÓK</w:t>
      </w:r>
    </w:p>
    <w:p w14:paraId="4B64FEA5" w14:textId="18E5F899" w:rsidR="0033144E" w:rsidRDefault="0033144E" w:rsidP="0033144E">
      <w:pPr>
        <w:rPr>
          <w:rFonts w:asciiTheme="minorHAnsi" w:hAnsiTheme="minorHAnsi" w:cstheme="minorHAnsi"/>
          <w:szCs w:val="22"/>
        </w:rPr>
      </w:pPr>
      <w:r w:rsidRPr="000645C4">
        <w:rPr>
          <w:rFonts w:asciiTheme="minorHAnsi" w:hAnsiTheme="minorHAnsi" w:cstheme="minorHAnsi"/>
          <w:szCs w:val="22"/>
        </w:rPr>
        <w:t>Az ajánlattevők kötelesek az alábbiak szerint szolgáltatásokat nyújtani</w:t>
      </w:r>
      <w:r w:rsidR="00885408">
        <w:rPr>
          <w:rFonts w:asciiTheme="minorHAnsi" w:hAnsiTheme="minorHAnsi" w:cstheme="minorHAnsi"/>
          <w:szCs w:val="22"/>
        </w:rPr>
        <w:t>:</w:t>
      </w:r>
      <w:r w:rsidRPr="000645C4">
        <w:rPr>
          <w:rFonts w:asciiTheme="minorHAnsi" w:hAnsiTheme="minorHAnsi" w:cstheme="minorHAnsi"/>
          <w:szCs w:val="22"/>
        </w:rPr>
        <w:t xml:space="preserve"> </w:t>
      </w:r>
    </w:p>
    <w:p w14:paraId="6866E1F3" w14:textId="77777777" w:rsidR="009C4D44" w:rsidRDefault="009C4D44" w:rsidP="0033144E">
      <w:pPr>
        <w:rPr>
          <w:rFonts w:asciiTheme="minorHAnsi" w:hAnsiTheme="minorHAnsi" w:cstheme="minorHAnsi"/>
          <w:szCs w:val="22"/>
        </w:rPr>
      </w:pPr>
    </w:p>
    <w:p w14:paraId="7B5E0E24" w14:textId="77777777" w:rsidR="007B0663" w:rsidRDefault="00897E82" w:rsidP="00897E82">
      <w:r w:rsidRPr="00C4629F">
        <w:t>Az Interreg – IPA Határon Átnyúló Együttműködési Program Magyarország-Szerbia keretében megvalósuló "Határon átnyúló együttműködés az alkalmazkodásért, ellenálló képességért és környezeti átalakulásért" projekt megvalósításának részeként az ajánlatkérő kétnapos workshopot</w:t>
      </w:r>
      <w:r w:rsidR="007B0663">
        <w:t xml:space="preserve"> </w:t>
      </w:r>
      <w:r w:rsidRPr="00C4629F">
        <w:t xml:space="preserve">szervez. </w:t>
      </w:r>
    </w:p>
    <w:p w14:paraId="68BFE440" w14:textId="77777777" w:rsidR="007B0663" w:rsidRDefault="007B0663" w:rsidP="00897E82"/>
    <w:p w14:paraId="0F725CD2" w14:textId="1C125A60" w:rsidR="00897E82" w:rsidRPr="00C4629F" w:rsidRDefault="00897E82" w:rsidP="00897E82">
      <w:r w:rsidRPr="00C4629F">
        <w:t>A workshop résztvevői a Vöröskereszt helyi magyarországi és szerb szervezeteinek képviselőiből, közintézmények, nem kormányzati szervezetek képviselőiből és a régió polgáraiból állnak.</w:t>
      </w:r>
    </w:p>
    <w:p w14:paraId="315FACBF" w14:textId="77777777" w:rsidR="00897E82" w:rsidRPr="00C4629F" w:rsidRDefault="00897E82" w:rsidP="00897E82">
      <w:r w:rsidRPr="00C4629F">
        <w:t>E tevékenység célja, hogy felhívja a helyi lakosság figyelmét az éghajlatváltozás következményeire és azok enyhítésének lehetőségeire egyéni és kollektív fellépés révén a határ menti régióban.</w:t>
      </w:r>
    </w:p>
    <w:p w14:paraId="62AFD093" w14:textId="77777777" w:rsidR="0044377B" w:rsidRDefault="0044377B" w:rsidP="0044377B">
      <w:r w:rsidRPr="00C4629F">
        <w:t xml:space="preserve">A workshopokon </w:t>
      </w:r>
      <w:r>
        <w:t>szerb</w:t>
      </w:r>
      <w:r w:rsidRPr="00C4629F">
        <w:t xml:space="preserve"> partnerek képviselői is részt vesznek.</w:t>
      </w:r>
    </w:p>
    <w:p w14:paraId="4C58E5D4" w14:textId="77777777" w:rsidR="0044377B" w:rsidRDefault="0044377B" w:rsidP="0044377B">
      <w:r w:rsidRPr="00C4629F">
        <w:t>Az ajánlatkérő biztosítja a workshopok megszervezéséhez szükséges helyszínt, technikai eszközöket és technikai támogatást.</w:t>
      </w:r>
    </w:p>
    <w:p w14:paraId="019E9BFD" w14:textId="77777777" w:rsidR="0044377B" w:rsidRPr="00C4629F" w:rsidRDefault="0044377B" w:rsidP="0044377B"/>
    <w:p w14:paraId="45F90C17" w14:textId="0975CC7D" w:rsidR="0044377B" w:rsidRPr="0044377B" w:rsidRDefault="0044377B" w:rsidP="00897E82">
      <w:pPr>
        <w:rPr>
          <w:b/>
          <w:bCs w:val="0"/>
        </w:rPr>
      </w:pPr>
      <w:r w:rsidRPr="0044377B">
        <w:rPr>
          <w:b/>
          <w:bCs w:val="0"/>
        </w:rPr>
        <w:t>Az ajánlatadó két tolmácsot biztosít a szerbiai résztvevők számára.</w:t>
      </w:r>
    </w:p>
    <w:p w14:paraId="1DC276EF" w14:textId="77777777" w:rsidR="0044377B" w:rsidRDefault="0044377B" w:rsidP="00897E82">
      <w:pPr>
        <w:rPr>
          <w:b/>
        </w:rPr>
      </w:pPr>
    </w:p>
    <w:p w14:paraId="6C1A8E1B" w14:textId="0E4A5D44" w:rsidR="00897E82" w:rsidRPr="00C4629F" w:rsidRDefault="00897E82" w:rsidP="00897E82">
      <w:r w:rsidRPr="00C4629F">
        <w:t xml:space="preserve">A Kiválasztott Vállalkozó a </w:t>
      </w:r>
      <w:r w:rsidR="00C60C24">
        <w:t>dokumentumok</w:t>
      </w:r>
      <w:r w:rsidRPr="00C4629F">
        <w:t xml:space="preserve"> elkészítése során konzultál az Ajánlatkérővel. A workshopok végleges anyagait legalább </w:t>
      </w:r>
      <w:r w:rsidR="00C60C24">
        <w:t>2</w:t>
      </w:r>
      <w:r w:rsidRPr="00C4629F">
        <w:t xml:space="preserve"> nappal a workshop időpontja előtt kézbesítik az ajánlatkérőnek.</w:t>
      </w:r>
    </w:p>
    <w:p w14:paraId="63043DDF" w14:textId="61F041E7" w:rsidR="00897E82" w:rsidRPr="00C4629F" w:rsidRDefault="00897E82" w:rsidP="00897E82">
      <w:r w:rsidRPr="00C4629F">
        <w:t xml:space="preserve">Az ajánlatkérő meghatározza a workshopok időpontját és helyszínét, és legalább </w:t>
      </w:r>
      <w:r w:rsidR="006D2BC7">
        <w:t>2</w:t>
      </w:r>
      <w:r w:rsidRPr="00C4629F">
        <w:t xml:space="preserve"> nappal az események előtt tájékoztatja a kiválasztott vállalkozót.</w:t>
      </w:r>
    </w:p>
    <w:p w14:paraId="36BA6184" w14:textId="77777777" w:rsidR="00225A1B" w:rsidRDefault="00225A1B" w:rsidP="00897E82"/>
    <w:p w14:paraId="3F7FDC2D" w14:textId="0D12DD7D" w:rsidR="00225A1B" w:rsidRPr="00C4629F" w:rsidRDefault="00225A1B" w:rsidP="00897E82">
      <w:pPr>
        <w:numPr>
          <w:ilvl w:val="0"/>
          <w:numId w:val="19"/>
        </w:numPr>
        <w:autoSpaceDE/>
        <w:autoSpaceDN/>
        <w:adjustRightInd/>
        <w:spacing w:after="160" w:line="259" w:lineRule="auto"/>
        <w:jc w:val="left"/>
      </w:pPr>
      <w:r w:rsidRPr="00C4629F">
        <w:t xml:space="preserve">A kiválasztott vállalkozónak biztosítania kell legalább két </w:t>
      </w:r>
      <w:r w:rsidR="0044377B">
        <w:t>tolmács részvételét</w:t>
      </w:r>
      <w:r w:rsidRPr="00C4629F">
        <w:t xml:space="preserve"> workshopon.</w:t>
      </w:r>
      <w:r>
        <w:t xml:space="preserve"> </w:t>
      </w:r>
      <w:r w:rsidR="00DA5353">
        <w:t>W</w:t>
      </w:r>
      <w:r>
        <w:t xml:space="preserve">orkshop időpontja: </w:t>
      </w:r>
      <w:r w:rsidR="00DA40F5">
        <w:t>2025.11.20-2025.11.21.</w:t>
      </w:r>
    </w:p>
    <w:p w14:paraId="6CBA439A" w14:textId="77777777" w:rsidR="00897E82" w:rsidRPr="00C4629F" w:rsidRDefault="00897E82" w:rsidP="00897E82">
      <w:r w:rsidRPr="00C4629F">
        <w:rPr>
          <w:b/>
        </w:rPr>
        <w:t>Szükséges bemenetek:</w:t>
      </w:r>
    </w:p>
    <w:p w14:paraId="7C89D3B5" w14:textId="77777777" w:rsidR="0033144E" w:rsidRPr="000645C4" w:rsidRDefault="0033144E" w:rsidP="0033144E">
      <w:pPr>
        <w:rPr>
          <w:rFonts w:asciiTheme="minorHAnsi" w:hAnsiTheme="minorHAnsi" w:cstheme="minorHAnsi"/>
          <w:szCs w:val="22"/>
        </w:rPr>
      </w:pPr>
    </w:p>
    <w:tbl>
      <w:tblPr>
        <w:tblStyle w:val="Rcsostblzat"/>
        <w:tblW w:w="5000" w:type="pct"/>
        <w:tblLook w:val="04A0" w:firstRow="1" w:lastRow="0" w:firstColumn="1" w:lastColumn="0" w:noHBand="0" w:noVBand="1"/>
      </w:tblPr>
      <w:tblGrid>
        <w:gridCol w:w="6197"/>
        <w:gridCol w:w="2863"/>
      </w:tblGrid>
      <w:tr w:rsidR="00DA5353" w:rsidRPr="000645C4" w14:paraId="7033D7C8" w14:textId="77777777" w:rsidTr="00DA5353">
        <w:tc>
          <w:tcPr>
            <w:tcW w:w="3420" w:type="pct"/>
            <w:vAlign w:val="center"/>
          </w:tcPr>
          <w:p w14:paraId="4BB83BF4" w14:textId="77777777" w:rsidR="00DA5353" w:rsidRPr="000645C4" w:rsidRDefault="00DA5353" w:rsidP="0044377B">
            <w:pPr>
              <w:spacing w:line="240" w:lineRule="auto"/>
              <w:jc w:val="center"/>
              <w:rPr>
                <w:rFonts w:asciiTheme="minorHAnsi" w:hAnsiTheme="minorHAnsi" w:cstheme="minorHAnsi"/>
                <w:szCs w:val="22"/>
              </w:rPr>
            </w:pPr>
            <w:bookmarkStart w:id="1" w:name="_Hlk136531471"/>
            <w:r w:rsidRPr="000645C4">
              <w:rPr>
                <w:rFonts w:asciiTheme="minorHAnsi" w:hAnsiTheme="minorHAnsi" w:cstheme="minorHAnsi"/>
                <w:szCs w:val="22"/>
              </w:rPr>
              <w:t>A várt kimenetek/elérendő eredmények leírása</w:t>
            </w:r>
          </w:p>
        </w:tc>
        <w:tc>
          <w:tcPr>
            <w:tcW w:w="1580" w:type="pct"/>
            <w:vAlign w:val="center"/>
          </w:tcPr>
          <w:p w14:paraId="75E0D7FA" w14:textId="77777777" w:rsidR="00DA5353" w:rsidRPr="000645C4" w:rsidRDefault="00DA5353" w:rsidP="0044377B">
            <w:pPr>
              <w:spacing w:line="240" w:lineRule="auto"/>
              <w:jc w:val="center"/>
              <w:rPr>
                <w:rFonts w:asciiTheme="minorHAnsi" w:hAnsiTheme="minorHAnsi" w:cstheme="minorHAnsi"/>
                <w:szCs w:val="22"/>
              </w:rPr>
            </w:pPr>
            <w:r w:rsidRPr="000645C4">
              <w:rPr>
                <w:rFonts w:asciiTheme="minorHAnsi" w:hAnsiTheme="minorHAnsi" w:cstheme="minorHAnsi"/>
                <w:szCs w:val="22"/>
              </w:rPr>
              <w:t>Szükséges időkeret</w:t>
            </w:r>
          </w:p>
        </w:tc>
      </w:tr>
      <w:tr w:rsidR="00DA5353" w:rsidRPr="000645C4" w14:paraId="2C92B4B0" w14:textId="77777777" w:rsidTr="0044377B">
        <w:trPr>
          <w:trHeight w:val="70"/>
        </w:trPr>
        <w:tc>
          <w:tcPr>
            <w:tcW w:w="3420" w:type="pct"/>
            <w:vAlign w:val="center"/>
          </w:tcPr>
          <w:p w14:paraId="0F0A7FDA" w14:textId="1FEB9560" w:rsidR="00DA5353" w:rsidRDefault="0044377B" w:rsidP="0044377B">
            <w:pPr>
              <w:spacing w:line="240" w:lineRule="auto"/>
              <w:rPr>
                <w:rFonts w:asciiTheme="minorHAnsi" w:hAnsiTheme="minorHAnsi" w:cstheme="minorHAnsi"/>
                <w:szCs w:val="22"/>
              </w:rPr>
            </w:pPr>
            <w:r>
              <w:rPr>
                <w:rFonts w:asciiTheme="minorHAnsi" w:hAnsiTheme="minorHAnsi" w:cstheme="minorHAnsi"/>
                <w:szCs w:val="22"/>
              </w:rPr>
              <w:t>Tolmácsok</w:t>
            </w:r>
            <w:r w:rsidR="00DA5353">
              <w:rPr>
                <w:rFonts w:asciiTheme="minorHAnsi" w:hAnsiTheme="minorHAnsi" w:cstheme="minorHAnsi"/>
                <w:szCs w:val="22"/>
              </w:rPr>
              <w:t xml:space="preserve"> biztosítása az események lebonyolításához </w:t>
            </w:r>
          </w:p>
          <w:p w14:paraId="0FEA0EB1" w14:textId="6C685112" w:rsidR="00DA5353" w:rsidRPr="000645C4" w:rsidRDefault="00DA5353" w:rsidP="0044377B">
            <w:pPr>
              <w:spacing w:line="240" w:lineRule="auto"/>
              <w:rPr>
                <w:rFonts w:asciiTheme="minorHAnsi" w:hAnsiTheme="minorHAnsi" w:cstheme="minorHAnsi"/>
                <w:i/>
                <w:iCs/>
                <w:szCs w:val="22"/>
              </w:rPr>
            </w:pPr>
          </w:p>
        </w:tc>
        <w:tc>
          <w:tcPr>
            <w:tcW w:w="1580" w:type="pct"/>
            <w:vAlign w:val="center"/>
          </w:tcPr>
          <w:p w14:paraId="214259AB" w14:textId="1FE9D965" w:rsidR="00DA5353" w:rsidRPr="000645C4" w:rsidRDefault="00DA5353" w:rsidP="0044377B">
            <w:pPr>
              <w:spacing w:line="240" w:lineRule="auto"/>
              <w:rPr>
                <w:rFonts w:asciiTheme="minorHAnsi" w:hAnsiTheme="minorHAnsi" w:cstheme="minorHAnsi"/>
                <w:i/>
                <w:iCs/>
                <w:szCs w:val="22"/>
              </w:rPr>
            </w:pPr>
            <w:r>
              <w:rPr>
                <w:rFonts w:asciiTheme="minorHAnsi" w:hAnsiTheme="minorHAnsi" w:cstheme="minorHAnsi"/>
                <w:i/>
                <w:iCs/>
                <w:szCs w:val="22"/>
              </w:rPr>
              <w:t>2025.</w:t>
            </w:r>
            <w:r w:rsidR="00DA40F5">
              <w:rPr>
                <w:rFonts w:asciiTheme="minorHAnsi" w:hAnsiTheme="minorHAnsi" w:cstheme="minorHAnsi"/>
                <w:i/>
                <w:iCs/>
                <w:szCs w:val="22"/>
              </w:rPr>
              <w:t>11</w:t>
            </w:r>
            <w:r>
              <w:rPr>
                <w:rFonts w:asciiTheme="minorHAnsi" w:hAnsiTheme="minorHAnsi" w:cstheme="minorHAnsi"/>
                <w:i/>
                <w:iCs/>
                <w:szCs w:val="22"/>
              </w:rPr>
              <w:t xml:space="preserve">.20-21. között </w:t>
            </w:r>
            <w:r w:rsidR="00DA40F5">
              <w:rPr>
                <w:rFonts w:asciiTheme="minorHAnsi" w:hAnsiTheme="minorHAnsi" w:cstheme="minorHAnsi"/>
                <w:i/>
                <w:iCs/>
                <w:szCs w:val="22"/>
              </w:rPr>
              <w:t>a rendezvény helyszínén</w:t>
            </w:r>
          </w:p>
        </w:tc>
      </w:tr>
      <w:bookmarkEnd w:id="1"/>
    </w:tbl>
    <w:p w14:paraId="71FFF4F3" w14:textId="77777777" w:rsidR="00897E82" w:rsidRPr="000645C4" w:rsidRDefault="00897E82" w:rsidP="006B1074">
      <w:pPr>
        <w:rPr>
          <w:rFonts w:asciiTheme="minorHAnsi" w:hAnsiTheme="minorHAnsi" w:cstheme="minorHAnsi"/>
          <w:b/>
          <w:bCs w:val="0"/>
          <w:szCs w:val="22"/>
        </w:rPr>
      </w:pPr>
    </w:p>
    <w:p w14:paraId="57231566" w14:textId="294DA949" w:rsidR="0033144E" w:rsidRPr="00C42B41" w:rsidRDefault="0033144E" w:rsidP="00C42B41">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TOVÁBBI INFORMÁCIÓK</w:t>
      </w:r>
    </w:p>
    <w:p w14:paraId="77F8D832" w14:textId="77777777" w:rsidR="0033144E" w:rsidRPr="000645C4" w:rsidRDefault="0033144E" w:rsidP="0033144E">
      <w:pPr>
        <w:keepNext/>
        <w:spacing w:line="240" w:lineRule="auto"/>
        <w:rPr>
          <w:rFonts w:asciiTheme="minorHAnsi" w:hAnsiTheme="minorHAnsi" w:cstheme="minorHAnsi"/>
          <w:szCs w:val="22"/>
          <w:u w:val="single"/>
          <w:lang w:eastAsia="en-GB"/>
        </w:rPr>
      </w:pPr>
      <w:r w:rsidRPr="000645C4">
        <w:rPr>
          <w:rFonts w:asciiTheme="minorHAnsi" w:hAnsiTheme="minorHAnsi" w:cstheme="minorHAnsi"/>
          <w:szCs w:val="22"/>
          <w:u w:val="single"/>
          <w:lang w:eastAsia="en-GB"/>
        </w:rPr>
        <w:t>Titoktartás</w:t>
      </w:r>
    </w:p>
    <w:p w14:paraId="0E2B851F" w14:textId="1F01BBF6" w:rsidR="0033144E" w:rsidRPr="000645C4" w:rsidRDefault="0033144E" w:rsidP="00C42B41">
      <w:pPr>
        <w:rPr>
          <w:rFonts w:asciiTheme="minorHAnsi" w:hAnsiTheme="minorHAnsi" w:cstheme="minorHAnsi"/>
          <w:szCs w:val="22"/>
        </w:rPr>
      </w:pPr>
      <w:r w:rsidRPr="000645C4">
        <w:rPr>
          <w:rFonts w:asciiTheme="minorHAnsi" w:hAnsiTheme="minorHAnsi" w:cstheme="minorHAnsi"/>
          <w:szCs w:val="22"/>
          <w:lang w:eastAsia="en-GB"/>
        </w:rPr>
        <w:t xml:space="preserve">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 Hivatalon és az Európai Számvevőszéken kívül sem az ajánlattevőkkel, sem más féllel nem lehet közölni. </w:t>
      </w:r>
    </w:p>
    <w:p w14:paraId="369EBDE5" w14:textId="75EDA320" w:rsidR="0033144E" w:rsidRPr="000645C4" w:rsidRDefault="0033144E" w:rsidP="0033144E">
      <w:pPr>
        <w:rPr>
          <w:rFonts w:asciiTheme="minorHAnsi" w:hAnsiTheme="minorHAnsi" w:cstheme="minorHAnsi"/>
          <w:szCs w:val="22"/>
          <w:lang w:eastAsia="en-GB"/>
        </w:rPr>
      </w:pPr>
      <w:r w:rsidRPr="000645C4">
        <w:rPr>
          <w:rFonts w:asciiTheme="minorHAnsi" w:hAnsiTheme="minorHAnsi" w:cstheme="minorHAnsi"/>
          <w:szCs w:val="22"/>
          <w:lang w:eastAsia="en-GB"/>
        </w:rPr>
        <w:t xml:space="preserve">A sikertelen/sikeres ajánlattevőket írásban tájékoztatják az értékelési eljárás eredményéről. </w:t>
      </w:r>
    </w:p>
    <w:p w14:paraId="02E7C68C" w14:textId="77777777" w:rsidR="0033144E" w:rsidRPr="000645C4" w:rsidRDefault="0033144E" w:rsidP="0033144E">
      <w:pPr>
        <w:rPr>
          <w:rFonts w:asciiTheme="minorHAnsi" w:hAnsiTheme="minorHAnsi" w:cstheme="minorHAnsi"/>
          <w:szCs w:val="22"/>
          <w:lang w:eastAsia="en-GB"/>
        </w:rPr>
      </w:pPr>
    </w:p>
    <w:p w14:paraId="10B89FDC" w14:textId="7E14B709" w:rsidR="0033144E" w:rsidRPr="000645C4" w:rsidRDefault="00F45F3F" w:rsidP="0033144E">
      <w:pPr>
        <w:rPr>
          <w:rFonts w:asciiTheme="minorHAnsi" w:hAnsiTheme="minorHAnsi" w:cstheme="minorHAnsi"/>
          <w:szCs w:val="22"/>
          <w:lang w:eastAsia="en-GB"/>
        </w:rPr>
      </w:pPr>
      <w:r w:rsidRPr="000645C4">
        <w:rPr>
          <w:rFonts w:asciiTheme="minorHAnsi" w:hAnsiTheme="minorHAnsi" w:cstheme="minorHAnsi"/>
          <w:szCs w:val="22"/>
          <w:u w:val="single"/>
          <w:lang w:eastAsia="en-GB"/>
        </w:rPr>
        <w:t>Odaítélési kritériumok</w:t>
      </w:r>
    </w:p>
    <w:p w14:paraId="190E51A5" w14:textId="096B8134" w:rsidR="0033144E" w:rsidRPr="00C42B41" w:rsidRDefault="004F7B92" w:rsidP="00C42B41">
      <w:pPr>
        <w:rPr>
          <w:rFonts w:asciiTheme="minorHAnsi" w:hAnsiTheme="minorHAnsi" w:cstheme="minorHAnsi"/>
          <w:szCs w:val="22"/>
          <w:lang w:eastAsia="en-GB"/>
        </w:rPr>
      </w:pPr>
      <w:r w:rsidRPr="000645C4">
        <w:rPr>
          <w:rFonts w:asciiTheme="minorHAnsi" w:hAnsiTheme="minorHAnsi" w:cstheme="minorHAnsi"/>
          <w:szCs w:val="22"/>
          <w:lang w:eastAsia="en-GB"/>
        </w:rPr>
        <w:t>A szerződést annak az ajánlattevőnek ítélik oda, aki adminisztratív és műszaki szempontból megfelelő ajánlatot tett, és a legalacsonyabb árat ajánlotta.</w:t>
      </w:r>
    </w:p>
    <w:sectPr w:rsidR="0033144E" w:rsidRPr="00C42B41" w:rsidSect="0033144E">
      <w:headerReference w:type="default" r:id="rId9"/>
      <w:footerReference w:type="default" r:id="rId10"/>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EB90" w14:textId="77777777" w:rsidR="00D3620C" w:rsidRDefault="00D3620C" w:rsidP="00E10F4F">
      <w:r>
        <w:separator/>
      </w:r>
    </w:p>
  </w:endnote>
  <w:endnote w:type="continuationSeparator" w:id="0">
    <w:p w14:paraId="7D645DEC" w14:textId="77777777" w:rsidR="00D3620C" w:rsidRDefault="00D3620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998" w14:textId="66AE2271" w:rsidR="0033144E" w:rsidRPr="00580A3E" w:rsidRDefault="0033144E">
    <w:pPr>
      <w:pStyle w:val="llb"/>
      <w:jc w:val="right"/>
      <w:rPr>
        <w:rFonts w:ascii="Open Sans" w:hAnsi="Open Sans" w:cs="Open Sans"/>
        <w:sz w:val="18"/>
        <w:szCs w:val="18"/>
      </w:rPr>
    </w:pPr>
    <w:r w:rsidRPr="00580A3E">
      <w:rPr>
        <w:rFonts w:ascii="Open Sans" w:hAnsi="Open Sans" w:cs="Open Sans"/>
        <w:sz w:val="18"/>
        <w:szCs w:val="18"/>
      </w:rPr>
      <w:t xml:space="preserve">Oldal </w:t>
    </w:r>
    <w:r w:rsidRPr="00580A3E">
      <w:rPr>
        <w:rFonts w:ascii="Open Sans" w:hAnsi="Open Sans" w:cs="Open Sans"/>
        <w:b/>
        <w:bCs w:val="0"/>
        <w:sz w:val="18"/>
        <w:szCs w:val="18"/>
      </w:rPr>
      <w:fldChar w:fldCharType="begin"/>
    </w:r>
    <w:r w:rsidRPr="00580A3E">
      <w:rPr>
        <w:rFonts w:ascii="Open Sans" w:hAnsi="Open Sans" w:cs="Open Sans"/>
        <w:b/>
        <w:sz w:val="18"/>
        <w:szCs w:val="18"/>
      </w:rPr>
      <w:instrText xml:space="preserve"> PAGE </w:instrText>
    </w:r>
    <w:r w:rsidRPr="00580A3E">
      <w:rPr>
        <w:rFonts w:ascii="Open Sans" w:hAnsi="Open Sans" w:cs="Open Sans"/>
        <w:b/>
        <w:bCs w:val="0"/>
        <w:sz w:val="18"/>
        <w:szCs w:val="18"/>
      </w:rPr>
      <w:fldChar w:fldCharType="separate"/>
    </w:r>
    <w:r w:rsidR="00073E1D">
      <w:rPr>
        <w:rFonts w:ascii="Open Sans" w:hAnsi="Open Sans" w:cs="Open Sans"/>
        <w:b/>
        <w:noProof/>
        <w:sz w:val="18"/>
        <w:szCs w:val="18"/>
      </w:rPr>
      <w:t>4</w:t>
    </w:r>
    <w:r w:rsidRPr="00580A3E">
      <w:rPr>
        <w:rFonts w:ascii="Open Sans" w:hAnsi="Open Sans" w:cs="Open Sans"/>
        <w:b/>
        <w:bCs w:val="0"/>
        <w:sz w:val="18"/>
        <w:szCs w:val="18"/>
      </w:rPr>
      <w:fldChar w:fldCharType="end"/>
    </w:r>
    <w:r w:rsidRPr="00580A3E">
      <w:rPr>
        <w:rFonts w:ascii="Open Sans" w:hAnsi="Open Sans" w:cs="Open Sans"/>
        <w:sz w:val="18"/>
        <w:szCs w:val="18"/>
      </w:rPr>
      <w:t xml:space="preserve"> ból </w:t>
    </w:r>
    <w:r w:rsidRPr="00580A3E">
      <w:rPr>
        <w:rFonts w:ascii="Open Sans" w:hAnsi="Open Sans" w:cs="Open Sans"/>
        <w:b/>
        <w:bCs w:val="0"/>
        <w:sz w:val="18"/>
        <w:szCs w:val="18"/>
      </w:rPr>
      <w:fldChar w:fldCharType="begin"/>
    </w:r>
    <w:r w:rsidRPr="00580A3E">
      <w:rPr>
        <w:rFonts w:ascii="Open Sans" w:hAnsi="Open Sans" w:cs="Open Sans"/>
        <w:b/>
        <w:sz w:val="18"/>
        <w:szCs w:val="18"/>
      </w:rPr>
      <w:instrText xml:space="preserve"> NUMPAGES  </w:instrText>
    </w:r>
    <w:r w:rsidRPr="00580A3E">
      <w:rPr>
        <w:rFonts w:ascii="Open Sans" w:hAnsi="Open Sans" w:cs="Open Sans"/>
        <w:b/>
        <w:bCs w:val="0"/>
        <w:sz w:val="18"/>
        <w:szCs w:val="18"/>
      </w:rPr>
      <w:fldChar w:fldCharType="separate"/>
    </w:r>
    <w:r w:rsidR="00073E1D">
      <w:rPr>
        <w:rFonts w:ascii="Open Sans" w:hAnsi="Open Sans" w:cs="Open Sans"/>
        <w:b/>
        <w:noProof/>
        <w:sz w:val="18"/>
        <w:szCs w:val="18"/>
      </w:rPr>
      <w:t>4</w:t>
    </w:r>
    <w:r w:rsidRPr="00580A3E">
      <w:rPr>
        <w:rFonts w:ascii="Open Sans" w:hAnsi="Open Sans" w:cs="Open Sans"/>
        <w:b/>
        <w:bCs w:val="0"/>
        <w:sz w:val="18"/>
        <w:szCs w:val="18"/>
      </w:rPr>
      <w:fldChar w:fldCharType="end"/>
    </w:r>
  </w:p>
  <w:p w14:paraId="5A2782CD" w14:textId="77777777" w:rsidR="0033144E" w:rsidRDefault="003314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E52A" w14:textId="77777777" w:rsidR="00D3620C" w:rsidRDefault="00D3620C" w:rsidP="00E10F4F">
      <w:r>
        <w:separator/>
      </w:r>
    </w:p>
  </w:footnote>
  <w:footnote w:type="continuationSeparator" w:id="0">
    <w:p w14:paraId="5D57A753" w14:textId="77777777" w:rsidR="00D3620C" w:rsidRDefault="00D3620C" w:rsidP="00E1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BE0" w14:textId="77777777" w:rsidR="0033144E" w:rsidRDefault="0033144E" w:rsidP="00304509">
    <w:pPr>
      <w:pStyle w:val="lfej"/>
      <w:jc w:val="right"/>
    </w:pPr>
    <w:r>
      <w:rPr>
        <w:b/>
        <w:noProof/>
        <w:sz w:val="48"/>
        <w:szCs w:val="48"/>
        <w:lang w:val="hu-HU"/>
      </w:rPr>
      <w:drawing>
        <wp:anchor distT="0" distB="0" distL="114300" distR="114300" simplePos="0" relativeHeight="251667968" behindDoc="1" locked="0" layoutInCell="1" allowOverlap="1" wp14:anchorId="2C6D6CCC" wp14:editId="7CF39091">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lang w:val="hu-HU"/>
      </w:rPr>
      <mc:AlternateContent>
        <mc:Choice Requires="wps">
          <w:drawing>
            <wp:anchor distT="0" distB="0" distL="114300" distR="114300" simplePos="0" relativeHeight="251668992" behindDoc="0" locked="0" layoutInCell="1" allowOverlap="1" wp14:anchorId="26FE0F4D" wp14:editId="7B9DC3ED">
              <wp:simplePos x="0" y="0"/>
              <wp:positionH relativeFrom="column">
                <wp:posOffset>-899160</wp:posOffset>
              </wp:positionH>
              <wp:positionV relativeFrom="paragraph">
                <wp:posOffset>-421391</wp:posOffset>
              </wp:positionV>
              <wp:extent cx="7596000" cy="0"/>
              <wp:effectExtent l="0" t="38100" r="62230" b="57150"/>
              <wp:wrapNone/>
              <wp:docPr id="4" name="Egyenes összekötő nyílla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4985B" id="_x0000_t32" coordsize="21600,21600" o:spt="32" o:oned="t" path="m,l21600,21600e" filled="f">
              <v:path arrowok="t" fillok="f" o:connecttype="none"/>
              <o:lock v:ext="edit" shapetype="t"/>
            </v:shapetype>
            <v:shape id="Egyenes összekötő nyíllal 4" o:spid="_x0000_s1026" type="#_x0000_t32" style="position:absolute;margin-left:-70.8pt;margin-top:-33.2pt;width:598.1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LaugEAAFgDAAAOAAAAZHJzL2Uyb0RvYy54bWysU8uO2zAMvBfoPwi+N3YW6LY14uzB2/Sy&#10;bQPs9gMYWbaFyqJAKnHy96WUR1+3ohdBFMnhcEitHo6TUwdDbNE3xXJRFcp4jZ31Q1N8e9m8eV8o&#10;juA7cOhNU5wMFw/r169Wc6jNHY7oOkNKQDzXc2iKMcZQlyXr0UzACwzGi7NHmiCKSUPZEcyCPrny&#10;rqruyxmpC4TaMMvr49lZrDN+3xsdv/Y9m6hcUwi3mE/K5y6d5XoF9UAQRqsvNOAfWExgvRS9QT1C&#10;BLUn+xfUZDUhYx8XGqcS+95qk3uQbpbVH908jxBM7kXE4XCTif8frP5yaP2WEnV99M/hCfV3Vh7b&#10;EfxgMoGXU5DBLZNU5Ry4vqUkg8OW1G7+jJ3EwD5iVuHY05QgpT91zGKfbmKbY1RaHt+9/XBfVTIT&#10;ffWVUF8TA3H8ZHBS6dIUHAnsMMYWvZeRIi1zGTg8cUy0oL4mpKoeN9a5PFnn1Szcq6WUyimMznbJ&#10;nQKZhl3rSB1AtmOzaVsJOsP9Fka4912GGw10Hy/3CNad71Le+Ys4SY+0fFzvsDttKcElS8aXeV5W&#10;Le3Hr3aO+vkh1j8AAAD//wMAUEsDBBQABgAIAAAAIQCVB/1J4QAAAA0BAAAPAAAAZHJzL2Rvd25y&#10;ZXYueG1sTI9bS8QwEIXfBf9DGMG33aSaLVKbLiLIrjdwL/icNmNbbCa1SXfrvzcLgr7NnHM4802+&#10;nGzHDjj41pGCZC6AIVXOtFQr2O8eZjfAfNBkdOcIFXyjh2VxfpbrzLgjbfCwDTWLJeQzraAJoc84&#10;91WDVvu565Gi9+EGq0Nch5qbQR9jue34lRApt7qleKHRPd43WH1uR6vg9Wm9flzIIDZv18/l+2o1&#10;fsmXUanLi+nuFljAKfyF4YQf0aGITKUbyXjWKZglMkljNk5pKoGdImIho1T+SrzI+f8vih8AAAD/&#10;/wMAUEsBAi0AFAAGAAgAAAAhALaDOJL+AAAA4QEAABMAAAAAAAAAAAAAAAAAAAAAAFtDb250ZW50&#10;X1R5cGVzXS54bWxQSwECLQAUAAYACAAAACEAOP0h/9YAAACUAQAACwAAAAAAAAAAAAAAAAAvAQAA&#10;X3JlbHMvLnJlbHNQSwECLQAUAAYACAAAACEAuFwS2roBAABYAwAADgAAAAAAAAAAAAAAAAAuAgAA&#10;ZHJzL2Uyb0RvYy54bWxQSwECLQAUAAYACAAAACEAlQf9SeEAAAANAQAADwAAAAAAAAAAAAAAAAAU&#10;BAAAZHJzL2Rvd25yZXYueG1sUEsFBgAAAAAEAAQA8wAAACIFAAAAAA==&#10;" strokecolor="#fc0" strokeweight="8pt"/>
          </w:pict>
        </mc:Fallback>
      </mc:AlternateContent>
    </w:r>
  </w:p>
  <w:p w14:paraId="09DE55D5" w14:textId="77777777" w:rsidR="0033144E" w:rsidRDefault="0033144E"/>
  <w:p w14:paraId="7009361A" w14:textId="77777777" w:rsidR="0033144E" w:rsidRDefault="003314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E2F58CB"/>
    <w:multiLevelType w:val="hybridMultilevel"/>
    <w:tmpl w:val="479A3A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6E47639"/>
    <w:multiLevelType w:val="multilevel"/>
    <w:tmpl w:val="90C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118D4"/>
    <w:multiLevelType w:val="hybridMultilevel"/>
    <w:tmpl w:val="C958B104"/>
    <w:lvl w:ilvl="0" w:tplc="DBE0E4E4">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D9B06A0"/>
    <w:multiLevelType w:val="hybridMultilevel"/>
    <w:tmpl w:val="1734A24E"/>
    <w:lvl w:ilvl="0" w:tplc="0B1477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02136"/>
    <w:multiLevelType w:val="multilevel"/>
    <w:tmpl w:val="BC9C55F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4A7249"/>
    <w:multiLevelType w:val="multilevel"/>
    <w:tmpl w:val="38B49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77B0D2B"/>
    <w:multiLevelType w:val="multilevel"/>
    <w:tmpl w:val="A0A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C6B4F"/>
    <w:multiLevelType w:val="hybridMultilevel"/>
    <w:tmpl w:val="E5F8F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45288729">
    <w:abstractNumId w:val="11"/>
  </w:num>
  <w:num w:numId="2" w16cid:durableId="1788811367">
    <w:abstractNumId w:val="6"/>
  </w:num>
  <w:num w:numId="3" w16cid:durableId="80373100">
    <w:abstractNumId w:val="7"/>
  </w:num>
  <w:num w:numId="4" w16cid:durableId="1394504438">
    <w:abstractNumId w:val="2"/>
  </w:num>
  <w:num w:numId="5" w16cid:durableId="204827884">
    <w:abstractNumId w:val="0"/>
  </w:num>
  <w:num w:numId="6" w16cid:durableId="2051802888">
    <w:abstractNumId w:val="10"/>
  </w:num>
  <w:num w:numId="7" w16cid:durableId="392890824">
    <w:abstractNumId w:val="5"/>
  </w:num>
  <w:num w:numId="8" w16cid:durableId="1168206760">
    <w:abstractNumId w:val="15"/>
  </w:num>
  <w:num w:numId="9" w16cid:durableId="473378502">
    <w:abstractNumId w:val="4"/>
  </w:num>
  <w:num w:numId="10" w16cid:durableId="119883728">
    <w:abstractNumId w:val="9"/>
  </w:num>
  <w:num w:numId="11" w16cid:durableId="40831469">
    <w:abstractNumId w:val="1"/>
  </w:num>
  <w:num w:numId="12" w16cid:durableId="1384594137">
    <w:abstractNumId w:val="14"/>
  </w:num>
  <w:num w:numId="13" w16cid:durableId="132525321">
    <w:abstractNumId w:val="12"/>
  </w:num>
  <w:num w:numId="14" w16cid:durableId="896939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9860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185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5493299">
    <w:abstractNumId w:val="8"/>
  </w:num>
  <w:num w:numId="18" w16cid:durableId="115636623">
    <w:abstractNumId w:val="13"/>
  </w:num>
  <w:num w:numId="19" w16cid:durableId="7180154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3BD"/>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5CC"/>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2D1D"/>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5C4"/>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E1D"/>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639"/>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4B"/>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C59"/>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2CC6"/>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250"/>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0BA7"/>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C7F71"/>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5A1B"/>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12"/>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1E1"/>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782"/>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5EAA"/>
    <w:rsid w:val="002C6D35"/>
    <w:rsid w:val="002D048F"/>
    <w:rsid w:val="002D0E07"/>
    <w:rsid w:val="002D0E41"/>
    <w:rsid w:val="002D11FD"/>
    <w:rsid w:val="002D13F8"/>
    <w:rsid w:val="002D21F9"/>
    <w:rsid w:val="002D2635"/>
    <w:rsid w:val="002D26C4"/>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3A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366"/>
    <w:rsid w:val="0036579E"/>
    <w:rsid w:val="00365CD3"/>
    <w:rsid w:val="00366A9D"/>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4AE"/>
    <w:rsid w:val="003B755D"/>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287"/>
    <w:rsid w:val="004348CA"/>
    <w:rsid w:val="00434AFB"/>
    <w:rsid w:val="00434D9A"/>
    <w:rsid w:val="00434F4B"/>
    <w:rsid w:val="00434F87"/>
    <w:rsid w:val="004364D0"/>
    <w:rsid w:val="00436520"/>
    <w:rsid w:val="00436C7C"/>
    <w:rsid w:val="004379CF"/>
    <w:rsid w:val="004410B2"/>
    <w:rsid w:val="00441345"/>
    <w:rsid w:val="0044154A"/>
    <w:rsid w:val="0044227A"/>
    <w:rsid w:val="00442682"/>
    <w:rsid w:val="00442C3C"/>
    <w:rsid w:val="00442F23"/>
    <w:rsid w:val="0044377B"/>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D87"/>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0DA5"/>
    <w:rsid w:val="004810BD"/>
    <w:rsid w:val="004814D7"/>
    <w:rsid w:val="0048173E"/>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3A7D"/>
    <w:rsid w:val="00493BD8"/>
    <w:rsid w:val="00493EFD"/>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638"/>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A48"/>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D98"/>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0D3E"/>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3D3D"/>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03B"/>
    <w:rsid w:val="006071CC"/>
    <w:rsid w:val="006074C7"/>
    <w:rsid w:val="006076B5"/>
    <w:rsid w:val="00607D68"/>
    <w:rsid w:val="00610482"/>
    <w:rsid w:val="00610649"/>
    <w:rsid w:val="00610E0A"/>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344"/>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2BC7"/>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6A4"/>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03"/>
    <w:rsid w:val="00723420"/>
    <w:rsid w:val="0072389A"/>
    <w:rsid w:val="0072410F"/>
    <w:rsid w:val="007243D9"/>
    <w:rsid w:val="00724689"/>
    <w:rsid w:val="0072493B"/>
    <w:rsid w:val="00725D53"/>
    <w:rsid w:val="007267EB"/>
    <w:rsid w:val="00726A03"/>
    <w:rsid w:val="0072743B"/>
    <w:rsid w:val="007277B5"/>
    <w:rsid w:val="00730097"/>
    <w:rsid w:val="0073075D"/>
    <w:rsid w:val="00731285"/>
    <w:rsid w:val="007314F2"/>
    <w:rsid w:val="0073169A"/>
    <w:rsid w:val="00732BEB"/>
    <w:rsid w:val="0073314C"/>
    <w:rsid w:val="00734508"/>
    <w:rsid w:val="0073459C"/>
    <w:rsid w:val="00735D68"/>
    <w:rsid w:val="00736966"/>
    <w:rsid w:val="007369B6"/>
    <w:rsid w:val="00736B6A"/>
    <w:rsid w:val="00736C7B"/>
    <w:rsid w:val="00737DE5"/>
    <w:rsid w:val="0074067F"/>
    <w:rsid w:val="00740776"/>
    <w:rsid w:val="00740B0A"/>
    <w:rsid w:val="00740C55"/>
    <w:rsid w:val="007416B3"/>
    <w:rsid w:val="007417F9"/>
    <w:rsid w:val="00741BB6"/>
    <w:rsid w:val="00741BCA"/>
    <w:rsid w:val="00742615"/>
    <w:rsid w:val="00742EEE"/>
    <w:rsid w:val="0074380E"/>
    <w:rsid w:val="0074393E"/>
    <w:rsid w:val="00743EC6"/>
    <w:rsid w:val="007447A3"/>
    <w:rsid w:val="00744C25"/>
    <w:rsid w:val="00745069"/>
    <w:rsid w:val="007453DE"/>
    <w:rsid w:val="0075007C"/>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A23"/>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7A8"/>
    <w:rsid w:val="00796FB6"/>
    <w:rsid w:val="00797A1D"/>
    <w:rsid w:val="007A0158"/>
    <w:rsid w:val="007A0464"/>
    <w:rsid w:val="007A07B2"/>
    <w:rsid w:val="007A1075"/>
    <w:rsid w:val="007A10C0"/>
    <w:rsid w:val="007A1387"/>
    <w:rsid w:val="007A2749"/>
    <w:rsid w:val="007A2AAD"/>
    <w:rsid w:val="007A302B"/>
    <w:rsid w:val="007A30D1"/>
    <w:rsid w:val="007A3479"/>
    <w:rsid w:val="007A37D9"/>
    <w:rsid w:val="007A38C7"/>
    <w:rsid w:val="007A4503"/>
    <w:rsid w:val="007A46BF"/>
    <w:rsid w:val="007A4B68"/>
    <w:rsid w:val="007A6D6C"/>
    <w:rsid w:val="007A7DC0"/>
    <w:rsid w:val="007B0405"/>
    <w:rsid w:val="007B0663"/>
    <w:rsid w:val="007B157C"/>
    <w:rsid w:val="007B1A84"/>
    <w:rsid w:val="007B1AD5"/>
    <w:rsid w:val="007B1C35"/>
    <w:rsid w:val="007B21A6"/>
    <w:rsid w:val="007B2E63"/>
    <w:rsid w:val="007B37BB"/>
    <w:rsid w:val="007B47BB"/>
    <w:rsid w:val="007B5225"/>
    <w:rsid w:val="007B5317"/>
    <w:rsid w:val="007B5C4A"/>
    <w:rsid w:val="007B5D2C"/>
    <w:rsid w:val="007B5D5B"/>
    <w:rsid w:val="007B5E00"/>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3EC6"/>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0DC7"/>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408"/>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97E8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178"/>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6C47"/>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57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6E4"/>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2D1"/>
    <w:rsid w:val="009C4D44"/>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A27"/>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27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0FD9"/>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621E"/>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7AE"/>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1F3E"/>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59E6"/>
    <w:rsid w:val="00B1601B"/>
    <w:rsid w:val="00B16645"/>
    <w:rsid w:val="00B17ACF"/>
    <w:rsid w:val="00B2029D"/>
    <w:rsid w:val="00B20566"/>
    <w:rsid w:val="00B20A1D"/>
    <w:rsid w:val="00B20CB6"/>
    <w:rsid w:val="00B22231"/>
    <w:rsid w:val="00B2353A"/>
    <w:rsid w:val="00B24392"/>
    <w:rsid w:val="00B24A6C"/>
    <w:rsid w:val="00B24C9D"/>
    <w:rsid w:val="00B25649"/>
    <w:rsid w:val="00B2608A"/>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273"/>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23C"/>
    <w:rsid w:val="00B56635"/>
    <w:rsid w:val="00B56AC0"/>
    <w:rsid w:val="00B5715A"/>
    <w:rsid w:val="00B57330"/>
    <w:rsid w:val="00B577C3"/>
    <w:rsid w:val="00B57814"/>
    <w:rsid w:val="00B600DE"/>
    <w:rsid w:val="00B608D5"/>
    <w:rsid w:val="00B6147C"/>
    <w:rsid w:val="00B61844"/>
    <w:rsid w:val="00B61D4C"/>
    <w:rsid w:val="00B626CB"/>
    <w:rsid w:val="00B62910"/>
    <w:rsid w:val="00B634D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2F5"/>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46"/>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2D61"/>
    <w:rsid w:val="00C13D00"/>
    <w:rsid w:val="00C13D56"/>
    <w:rsid w:val="00C13F80"/>
    <w:rsid w:val="00C14102"/>
    <w:rsid w:val="00C14245"/>
    <w:rsid w:val="00C14BA3"/>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19F"/>
    <w:rsid w:val="00C30D17"/>
    <w:rsid w:val="00C30DFD"/>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2B41"/>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C24"/>
    <w:rsid w:val="00C60E8D"/>
    <w:rsid w:val="00C612BC"/>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532"/>
    <w:rsid w:val="00CF1738"/>
    <w:rsid w:val="00CF1907"/>
    <w:rsid w:val="00CF1A98"/>
    <w:rsid w:val="00CF2627"/>
    <w:rsid w:val="00CF26BB"/>
    <w:rsid w:val="00CF290B"/>
    <w:rsid w:val="00CF2C4F"/>
    <w:rsid w:val="00CF3536"/>
    <w:rsid w:val="00CF374F"/>
    <w:rsid w:val="00CF4876"/>
    <w:rsid w:val="00CF4D4D"/>
    <w:rsid w:val="00CF577A"/>
    <w:rsid w:val="00CF59CF"/>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3AC"/>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20C"/>
    <w:rsid w:val="00D365AD"/>
    <w:rsid w:val="00D36849"/>
    <w:rsid w:val="00D37A92"/>
    <w:rsid w:val="00D37CF9"/>
    <w:rsid w:val="00D40454"/>
    <w:rsid w:val="00D40EDD"/>
    <w:rsid w:val="00D41543"/>
    <w:rsid w:val="00D42C4E"/>
    <w:rsid w:val="00D43154"/>
    <w:rsid w:val="00D43F5F"/>
    <w:rsid w:val="00D4519B"/>
    <w:rsid w:val="00D451F3"/>
    <w:rsid w:val="00D45882"/>
    <w:rsid w:val="00D46305"/>
    <w:rsid w:val="00D46F9A"/>
    <w:rsid w:val="00D47E30"/>
    <w:rsid w:val="00D50483"/>
    <w:rsid w:val="00D509EC"/>
    <w:rsid w:val="00D50E95"/>
    <w:rsid w:val="00D50EAC"/>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76EE3"/>
    <w:rsid w:val="00D800A3"/>
    <w:rsid w:val="00D80D0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0F5"/>
    <w:rsid w:val="00DA4435"/>
    <w:rsid w:val="00DA4846"/>
    <w:rsid w:val="00DA4A21"/>
    <w:rsid w:val="00DA4E53"/>
    <w:rsid w:val="00DA5353"/>
    <w:rsid w:val="00DA5FE0"/>
    <w:rsid w:val="00DA67B8"/>
    <w:rsid w:val="00DA6A0D"/>
    <w:rsid w:val="00DB117B"/>
    <w:rsid w:val="00DB1AB8"/>
    <w:rsid w:val="00DB1BE1"/>
    <w:rsid w:val="00DB21D1"/>
    <w:rsid w:val="00DB2950"/>
    <w:rsid w:val="00DB3435"/>
    <w:rsid w:val="00DB3500"/>
    <w:rsid w:val="00DB3F1F"/>
    <w:rsid w:val="00DB42B8"/>
    <w:rsid w:val="00DB433C"/>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3C70"/>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3E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07C"/>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336"/>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54BF"/>
    <w:rsid w:val="00E86830"/>
    <w:rsid w:val="00E86B4B"/>
    <w:rsid w:val="00E86BBD"/>
    <w:rsid w:val="00E86FC3"/>
    <w:rsid w:val="00E87B9C"/>
    <w:rsid w:val="00E90093"/>
    <w:rsid w:val="00E90416"/>
    <w:rsid w:val="00E90488"/>
    <w:rsid w:val="00E906E7"/>
    <w:rsid w:val="00E914B7"/>
    <w:rsid w:val="00E92690"/>
    <w:rsid w:val="00E927ED"/>
    <w:rsid w:val="00E93C12"/>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C7054"/>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294"/>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704"/>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F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4FA4"/>
    <w:rsid w:val="00F45D2D"/>
    <w:rsid w:val="00F45EB9"/>
    <w:rsid w:val="00F45F3F"/>
    <w:rsid w:val="00F462A1"/>
    <w:rsid w:val="00F462B3"/>
    <w:rsid w:val="00F465E7"/>
    <w:rsid w:val="00F470D4"/>
    <w:rsid w:val="00F4753D"/>
    <w:rsid w:val="00F47578"/>
    <w:rsid w:val="00F47B01"/>
    <w:rsid w:val="00F502D2"/>
    <w:rsid w:val="00F504E7"/>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3C4"/>
    <w:rsid w:val="00F636D9"/>
    <w:rsid w:val="00F63780"/>
    <w:rsid w:val="00F63C42"/>
    <w:rsid w:val="00F640DF"/>
    <w:rsid w:val="00F64665"/>
    <w:rsid w:val="00F6478D"/>
    <w:rsid w:val="00F65493"/>
    <w:rsid w:val="00F65BF6"/>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3A7D"/>
    <w:rsid w:val="00F84D02"/>
    <w:rsid w:val="00F85166"/>
    <w:rsid w:val="00F8527D"/>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2AE"/>
    <w:rsid w:val="00FA757A"/>
    <w:rsid w:val="00FA790C"/>
    <w:rsid w:val="00FA7FE8"/>
    <w:rsid w:val="00FB0646"/>
    <w:rsid w:val="00FB0C4B"/>
    <w:rsid w:val="00FB1485"/>
    <w:rsid w:val="00FB170A"/>
    <w:rsid w:val="00FB29CA"/>
    <w:rsid w:val="00FB2AAC"/>
    <w:rsid w:val="00FB32AE"/>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7"/>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247C12"/>
    <w:rPr>
      <w:color w:val="666666"/>
    </w:rPr>
  </w:style>
  <w:style w:type="character" w:styleId="Feloldatlanmegemlts">
    <w:name w:val="Unresolved Mention"/>
    <w:basedOn w:val="Bekezdsalapbettpusa"/>
    <w:uiPriority w:val="99"/>
    <w:semiHidden/>
    <w:unhideWhenUsed/>
    <w:rsid w:val="00C6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0F70-95BA-4FAB-9E0E-E8CD42B3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3124</Characters>
  <Application>Microsoft Office Word</Application>
  <DocSecurity>0</DocSecurity>
  <Lines>78</Lines>
  <Paragraphs>42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3489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23</cp:revision>
  <cp:lastPrinted>2024-11-19T18:47:00Z</cp:lastPrinted>
  <dcterms:created xsi:type="dcterms:W3CDTF">2025-03-13T10:47:00Z</dcterms:created>
  <dcterms:modified xsi:type="dcterms:W3CDTF">2025-11-10T07:54:00Z</dcterms:modified>
</cp:coreProperties>
</file>